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line="360" w:lineRule="auto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附件一：</w:t>
      </w:r>
    </w:p>
    <w:p>
      <w:pPr>
        <w:spacing w:before="312" w:beforeLines="100" w:line="360" w:lineRule="auto"/>
        <w:jc w:val="center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上海教工学习习近平用典知识竞赛校内选拔赛报名表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392"/>
        <w:gridCol w:w="1577"/>
        <w:gridCol w:w="2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156" w:beforeLines="50" w:line="300" w:lineRule="auto"/>
              <w:jc w:val="left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部门工会</w:t>
            </w:r>
          </w:p>
        </w:tc>
        <w:tc>
          <w:tcPr>
            <w:tcW w:w="6198" w:type="dxa"/>
            <w:gridSpan w:val="3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156" w:beforeLines="50" w:line="300" w:lineRule="auto"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1" w:type="dxa"/>
            <w:gridSpan w:val="4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00" w:lineRule="auto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队员1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156" w:beforeLines="50"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2392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156" w:beforeLines="50" w:line="30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156" w:beforeLines="50"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2229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156" w:beforeLines="50" w:line="300" w:lineRule="auto"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156" w:beforeLines="50"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民族</w:t>
            </w:r>
          </w:p>
        </w:tc>
        <w:tc>
          <w:tcPr>
            <w:tcW w:w="2392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156" w:beforeLines="50" w:line="30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156" w:beforeLines="50"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是否党员</w:t>
            </w:r>
          </w:p>
        </w:tc>
        <w:tc>
          <w:tcPr>
            <w:tcW w:w="2229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156" w:beforeLines="50" w:line="30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156" w:beforeLines="50"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</w:t>
            </w:r>
          </w:p>
        </w:tc>
        <w:tc>
          <w:tcPr>
            <w:tcW w:w="2392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156" w:beforeLines="50" w:line="30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156" w:beforeLines="50"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</w:t>
            </w:r>
          </w:p>
        </w:tc>
        <w:tc>
          <w:tcPr>
            <w:tcW w:w="2229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156" w:beforeLines="50" w:line="300" w:lineRule="auto"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156" w:beforeLines="50"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手机</w:t>
            </w:r>
          </w:p>
        </w:tc>
        <w:tc>
          <w:tcPr>
            <w:tcW w:w="2392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156" w:beforeLines="50" w:line="30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156" w:beforeLines="50"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邮箱</w:t>
            </w:r>
          </w:p>
        </w:tc>
        <w:tc>
          <w:tcPr>
            <w:tcW w:w="2229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156" w:beforeLines="50" w:line="300" w:lineRule="auto"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1" w:type="dxa"/>
            <w:gridSpan w:val="4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156" w:beforeLines="50" w:line="30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队员</w:t>
            </w:r>
            <w:r>
              <w:rPr>
                <w:rFonts w:ascii="黑体" w:hAnsi="黑体" w:eastAsia="黑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156" w:beforeLines="50" w:line="30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2392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156" w:beforeLines="50" w:line="300" w:lineRule="auto"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156" w:beforeLines="50" w:line="30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2229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156" w:beforeLines="50" w:line="300" w:lineRule="auto"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156" w:beforeLines="50" w:line="30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民族</w:t>
            </w:r>
          </w:p>
        </w:tc>
        <w:tc>
          <w:tcPr>
            <w:tcW w:w="2392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156" w:beforeLines="50" w:line="300" w:lineRule="auto"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156" w:beforeLines="50" w:line="30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是否党员</w:t>
            </w:r>
          </w:p>
        </w:tc>
        <w:tc>
          <w:tcPr>
            <w:tcW w:w="2229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156" w:beforeLines="50" w:line="300" w:lineRule="auto"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156" w:beforeLines="50" w:line="30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</w:t>
            </w:r>
          </w:p>
        </w:tc>
        <w:tc>
          <w:tcPr>
            <w:tcW w:w="2392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156" w:beforeLines="50" w:line="300" w:lineRule="auto"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156" w:beforeLines="50" w:line="30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</w:t>
            </w:r>
          </w:p>
        </w:tc>
        <w:tc>
          <w:tcPr>
            <w:tcW w:w="2229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156" w:beforeLines="50" w:line="300" w:lineRule="auto"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156" w:beforeLines="50" w:line="30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手机</w:t>
            </w:r>
          </w:p>
        </w:tc>
        <w:tc>
          <w:tcPr>
            <w:tcW w:w="2392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156" w:beforeLines="50" w:line="300" w:lineRule="auto"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156" w:beforeLines="50" w:line="30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邮箱</w:t>
            </w:r>
          </w:p>
        </w:tc>
        <w:tc>
          <w:tcPr>
            <w:tcW w:w="2229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156" w:beforeLines="50" w:line="300" w:lineRule="auto"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1" w:type="dxa"/>
            <w:gridSpan w:val="4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156" w:beforeLines="50" w:line="300" w:lineRule="auto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队员</w:t>
            </w:r>
            <w:r>
              <w:rPr>
                <w:rFonts w:ascii="黑体" w:hAnsi="黑体" w:eastAsia="黑体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156" w:beforeLines="50"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2392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156" w:beforeLines="50" w:line="300" w:lineRule="auto"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156" w:beforeLines="50"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2229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156" w:beforeLines="50" w:line="300" w:lineRule="auto"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156" w:beforeLines="50"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民族</w:t>
            </w:r>
          </w:p>
        </w:tc>
        <w:tc>
          <w:tcPr>
            <w:tcW w:w="2392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156" w:beforeLines="50" w:line="300" w:lineRule="auto"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156" w:beforeLines="50"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是否党员</w:t>
            </w:r>
          </w:p>
        </w:tc>
        <w:tc>
          <w:tcPr>
            <w:tcW w:w="2229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156" w:beforeLines="50" w:line="300" w:lineRule="auto"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156" w:beforeLines="50"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</w:t>
            </w:r>
          </w:p>
        </w:tc>
        <w:tc>
          <w:tcPr>
            <w:tcW w:w="2392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156" w:beforeLines="50" w:line="300" w:lineRule="auto"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156" w:beforeLines="50"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</w:t>
            </w:r>
          </w:p>
        </w:tc>
        <w:tc>
          <w:tcPr>
            <w:tcW w:w="2229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156" w:beforeLines="50" w:line="300" w:lineRule="auto"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156" w:beforeLines="50"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手机</w:t>
            </w:r>
          </w:p>
        </w:tc>
        <w:tc>
          <w:tcPr>
            <w:tcW w:w="2392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156" w:beforeLines="50" w:line="300" w:lineRule="auto"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156" w:beforeLines="50"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邮箱</w:t>
            </w:r>
          </w:p>
        </w:tc>
        <w:tc>
          <w:tcPr>
            <w:tcW w:w="2229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156" w:beforeLines="50" w:line="300" w:lineRule="auto"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before="156" w:beforeLines="50" w:line="300" w:lineRule="auto"/>
        <w:jc w:val="left"/>
        <w:rPr>
          <w:sz w:val="22"/>
          <w:szCs w:val="22"/>
        </w:rPr>
      </w:pPr>
    </w:p>
    <w:p>
      <w:pPr>
        <w:adjustRightInd w:val="0"/>
        <w:snapToGrid w:val="0"/>
        <w:spacing w:before="156" w:beforeLines="50" w:line="300" w:lineRule="auto"/>
        <w:jc w:val="left"/>
        <w:rPr>
          <w:sz w:val="22"/>
          <w:szCs w:val="22"/>
        </w:rPr>
      </w:pPr>
    </w:p>
    <w:p>
      <w:pPr>
        <w:adjustRightInd w:val="0"/>
        <w:snapToGrid w:val="0"/>
        <w:spacing w:before="156" w:beforeLines="50" w:line="300" w:lineRule="auto"/>
        <w:jc w:val="left"/>
        <w:rPr>
          <w:sz w:val="22"/>
          <w:szCs w:val="22"/>
        </w:rPr>
      </w:pPr>
    </w:p>
    <w:p>
      <w:pPr>
        <w:adjustRightInd w:val="0"/>
        <w:snapToGrid w:val="0"/>
        <w:spacing w:before="156" w:beforeLines="50" w:line="300" w:lineRule="auto"/>
        <w:jc w:val="left"/>
        <w:rPr>
          <w:rFonts w:hint="eastAsia"/>
          <w:sz w:val="22"/>
          <w:szCs w:val="22"/>
        </w:rPr>
      </w:pPr>
    </w:p>
    <w:p>
      <w:pPr>
        <w:spacing w:line="440" w:lineRule="exact"/>
        <w:ind w:left="7245" w:hanging="7245" w:hangingChars="3450"/>
      </w:pPr>
    </w:p>
    <w:p>
      <w:pPr>
        <w:spacing w:line="440" w:lineRule="exact"/>
        <w:ind w:left="9660" w:hanging="9660" w:hangingChars="3450"/>
        <w:rPr>
          <w:sz w:val="28"/>
          <w:szCs w:val="28"/>
        </w:rPr>
      </w:pPr>
      <w:r>
        <w:rPr>
          <w:rFonts w:hint="eastAsia"/>
          <w:sz w:val="28"/>
          <w:szCs w:val="28"/>
        </w:rPr>
        <w:t>附件二：</w:t>
      </w:r>
    </w:p>
    <w:p>
      <w:pPr>
        <w:spacing w:line="440" w:lineRule="exact"/>
        <w:ind w:left="11040" w:hanging="11040" w:hangingChars="3450"/>
        <w:jc w:val="center"/>
        <w:rPr>
          <w:rFonts w:ascii="黑体" w:hAnsi="黑体" w:eastAsia="黑体"/>
          <w:sz w:val="32"/>
          <w:szCs w:val="32"/>
        </w:rPr>
      </w:pPr>
    </w:p>
    <w:p>
      <w:pPr>
        <w:spacing w:line="440" w:lineRule="exact"/>
        <w:ind w:left="11040" w:hanging="11040" w:hangingChars="345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上海教工学习习近平用典知识竞赛校内选拔赛样题</w:t>
      </w:r>
    </w:p>
    <w:p>
      <w:pPr>
        <w:spacing w:line="440" w:lineRule="exact"/>
        <w:ind w:left="9660" w:hanging="9660" w:hangingChars="3450"/>
        <w:rPr>
          <w:sz w:val="28"/>
          <w:szCs w:val="28"/>
        </w:rPr>
      </w:pPr>
    </w:p>
    <w:p>
      <w:pPr>
        <w:jc w:val="center"/>
        <w:rPr>
          <w:rFonts w:hint="eastAsia"/>
          <w:b/>
          <w:sz w:val="24"/>
        </w:rPr>
      </w:pPr>
    </w:p>
    <w:p>
      <w:pPr>
        <w:pStyle w:val="4"/>
        <w:spacing w:line="360" w:lineRule="auto"/>
        <w:ind w:left="420" w:firstLine="0" w:firstLineChars="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一、填空题</w:t>
      </w:r>
    </w:p>
    <w:p>
      <w:pPr>
        <w:spacing w:line="360" w:lineRule="auto"/>
        <w:ind w:left="357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u w:val="thick"/>
        </w:rPr>
        <w:t xml:space="preserve">                       </w:t>
      </w:r>
      <w:r>
        <w:rPr>
          <w:rFonts w:hint="eastAsia" w:ascii="宋体" w:hAnsi="宋体"/>
          <w:sz w:val="28"/>
          <w:szCs w:val="28"/>
        </w:rPr>
        <w:t>，不足谋一域。答案</w:t>
      </w:r>
      <w:r>
        <w:rPr>
          <w:rFonts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</w:rPr>
        <w:t>不谋全局</w:t>
      </w:r>
      <w:r>
        <w:rPr>
          <w:rFonts w:ascii="宋体" w:hAnsi="宋体"/>
          <w:sz w:val="28"/>
          <w:szCs w:val="28"/>
        </w:rPr>
        <w:t>者</w:t>
      </w:r>
    </w:p>
    <w:p>
      <w:pPr>
        <w:pStyle w:val="4"/>
        <w:spacing w:line="360" w:lineRule="auto"/>
        <w:ind w:left="420" w:firstLine="0" w:firstLineChars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二、选择题</w:t>
      </w:r>
    </w:p>
    <w:p>
      <w:pPr>
        <w:spacing w:line="360" w:lineRule="auto"/>
        <w:ind w:left="42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u w:val="thick"/>
        </w:rPr>
        <w:t xml:space="preserve">      </w:t>
      </w:r>
      <w:r>
        <w:rPr>
          <w:rFonts w:hint="eastAsia" w:ascii="宋体" w:hAnsi="宋体"/>
          <w:sz w:val="28"/>
          <w:szCs w:val="28"/>
        </w:rPr>
        <w:t>不可以待</w:t>
      </w:r>
      <w:r>
        <w:rPr>
          <w:rFonts w:hint="eastAsia" w:ascii="宋体" w:hAnsi="宋体"/>
          <w:sz w:val="28"/>
          <w:szCs w:val="28"/>
          <w:u w:val="thick"/>
        </w:rPr>
        <w:t xml:space="preserve">       </w:t>
      </w:r>
      <w:r>
        <w:rPr>
          <w:rFonts w:hint="eastAsia" w:ascii="宋体" w:hAnsi="宋体"/>
          <w:sz w:val="28"/>
          <w:szCs w:val="28"/>
        </w:rPr>
        <w:t>，一途不可以应</w:t>
      </w:r>
      <w:r>
        <w:rPr>
          <w:rFonts w:hint="eastAsia" w:ascii="宋体" w:hAnsi="宋体"/>
          <w:sz w:val="28"/>
          <w:szCs w:val="28"/>
          <w:u w:val="thick"/>
        </w:rPr>
        <w:t xml:space="preserve">       </w:t>
      </w:r>
      <w:r>
        <w:rPr>
          <w:rFonts w:hint="eastAsia" w:ascii="宋体" w:hAnsi="宋体"/>
          <w:sz w:val="28"/>
          <w:szCs w:val="28"/>
        </w:rPr>
        <w:t>，</w:t>
      </w:r>
      <w:r>
        <w:rPr>
          <w:rFonts w:hint="eastAsia" w:ascii="宋体" w:hAnsi="宋体"/>
          <w:sz w:val="28"/>
          <w:szCs w:val="28"/>
          <w:u w:val="thick"/>
        </w:rPr>
        <w:t xml:space="preserve">       </w:t>
      </w:r>
      <w:r>
        <w:rPr>
          <w:rFonts w:hint="eastAsia" w:ascii="宋体" w:hAnsi="宋体"/>
          <w:sz w:val="28"/>
          <w:szCs w:val="28"/>
        </w:rPr>
        <w:t>不可以索</w:t>
      </w:r>
      <w:r>
        <w:rPr>
          <w:rFonts w:hint="eastAsia" w:ascii="宋体" w:hAnsi="宋体"/>
          <w:sz w:val="28"/>
          <w:szCs w:val="28"/>
          <w:u w:val="thick"/>
        </w:rPr>
        <w:t xml:space="preserve">       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spacing w:line="360" w:lineRule="auto"/>
        <w:ind w:left="3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A. </w:t>
      </w:r>
      <w:r>
        <w:rPr>
          <w:rFonts w:hint="eastAsia" w:ascii="宋体" w:hAnsi="宋体"/>
          <w:sz w:val="28"/>
          <w:szCs w:val="28"/>
        </w:rPr>
        <w:t xml:space="preserve"> 常制   </w:t>
      </w:r>
      <w:r>
        <w:rPr>
          <w:rFonts w:ascii="宋体" w:hAnsi="宋体"/>
          <w:sz w:val="28"/>
          <w:szCs w:val="28"/>
        </w:rPr>
        <w:t xml:space="preserve">B.  </w:t>
      </w:r>
      <w:r>
        <w:rPr>
          <w:rFonts w:hint="eastAsia" w:ascii="宋体" w:hAnsi="宋体"/>
          <w:sz w:val="28"/>
          <w:szCs w:val="28"/>
        </w:rPr>
        <w:t xml:space="preserve">变化 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C.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</w:rPr>
        <w:t>刻船  D.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遗剑    E</w:t>
      </w:r>
      <w:r>
        <w:rPr>
          <w:rFonts w:ascii="宋体" w:hAnsi="宋体"/>
          <w:sz w:val="28"/>
          <w:szCs w:val="28"/>
        </w:rPr>
        <w:t xml:space="preserve">. </w:t>
      </w:r>
      <w:r>
        <w:rPr>
          <w:rFonts w:hint="eastAsia" w:ascii="宋体" w:hAnsi="宋体"/>
          <w:sz w:val="28"/>
          <w:szCs w:val="28"/>
        </w:rPr>
        <w:t xml:space="preserve"> 无方</w:t>
      </w:r>
    </w:p>
    <w:p>
      <w:pPr>
        <w:spacing w:line="360" w:lineRule="auto"/>
        <w:ind w:left="36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答案：ABECD</w:t>
      </w:r>
    </w:p>
    <w:p>
      <w:pPr>
        <w:pStyle w:val="4"/>
        <w:spacing w:line="360" w:lineRule="auto"/>
        <w:ind w:firstLineChars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三、判断题</w:t>
      </w:r>
    </w:p>
    <w:p>
      <w:pPr>
        <w:pStyle w:val="4"/>
        <w:spacing w:line="360" w:lineRule="auto"/>
        <w:ind w:firstLineChars="0"/>
        <w:rPr>
          <w:rFonts w:ascii="黑体" w:hAnsi="黑体" w:eastAsia="黑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“昨夜西风凋碧树，独上高楼，望尽天涯路。衣带渐宽终不悔，为伊消得人憔悴。众里寻他千百度，蓦然回首，那人却在灯火阑珊处。”该</w:t>
      </w:r>
      <w:r>
        <w:rPr>
          <w:rFonts w:ascii="宋体" w:hAnsi="宋体"/>
          <w:sz w:val="28"/>
          <w:szCs w:val="28"/>
        </w:rPr>
        <w:t>典故的主旨</w:t>
      </w:r>
      <w:r>
        <w:rPr>
          <w:rFonts w:hint="eastAsia" w:ascii="宋体" w:hAnsi="宋体"/>
          <w:sz w:val="28"/>
          <w:szCs w:val="28"/>
        </w:rPr>
        <w:t>是歌颂</w:t>
      </w:r>
      <w:r>
        <w:rPr>
          <w:rFonts w:ascii="宋体" w:hAnsi="宋体"/>
          <w:sz w:val="28"/>
          <w:szCs w:val="28"/>
        </w:rPr>
        <w:t>爱情</w:t>
      </w:r>
      <w:r>
        <w:rPr>
          <w:rFonts w:hint="eastAsia" w:ascii="宋体" w:hAnsi="宋体"/>
          <w:sz w:val="28"/>
          <w:szCs w:val="28"/>
        </w:rPr>
        <w:t>。</w:t>
      </w:r>
      <w:r>
        <w:rPr>
          <w:rFonts w:ascii="宋体" w:hAnsi="宋体"/>
          <w:sz w:val="28"/>
          <w:szCs w:val="28"/>
        </w:rPr>
        <w:t>答案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ascii="宋体" w:hAnsi="宋体"/>
          <w:sz w:val="28"/>
          <w:szCs w:val="28"/>
        </w:rPr>
        <w:t>错</w:t>
      </w:r>
      <w:r>
        <w:rPr>
          <w:rFonts w:hint="eastAsia" w:ascii="宋体" w:hAnsi="宋体"/>
          <w:sz w:val="28"/>
          <w:szCs w:val="28"/>
        </w:rPr>
        <w:t>，</w:t>
      </w:r>
      <w:r>
        <w:rPr>
          <w:rFonts w:ascii="宋体" w:hAnsi="宋体"/>
          <w:sz w:val="28"/>
          <w:szCs w:val="28"/>
        </w:rPr>
        <w:t>应为劝学</w:t>
      </w:r>
    </w:p>
    <w:p>
      <w:pPr>
        <w:pStyle w:val="4"/>
        <w:spacing w:line="360" w:lineRule="auto"/>
        <w:ind w:left="420" w:firstLine="0" w:firstLineChars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四、主观题</w:t>
      </w:r>
    </w:p>
    <w:p>
      <w:pPr>
        <w:pStyle w:val="4"/>
        <w:spacing w:line="360" w:lineRule="auto"/>
        <w:ind w:left="420" w:firstLine="0" w:firstLineChars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如何理解“见善如不及，见不善如探汤”？</w:t>
      </w:r>
    </w:p>
    <w:p>
      <w:pPr>
        <w:pStyle w:val="4"/>
        <w:spacing w:line="360" w:lineRule="auto"/>
        <w:ind w:firstLineChars="0"/>
        <w:rPr>
          <w:rFonts w:ascii="黑体" w:hAnsi="黑体" w:eastAsia="黑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答案</w:t>
      </w:r>
      <w:r>
        <w:rPr>
          <w:rFonts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</w:rPr>
        <w:t>意思是说</w:t>
      </w:r>
      <w:r>
        <w:rPr>
          <w:rFonts w:ascii="宋体" w:hAnsi="宋体"/>
          <w:sz w:val="28"/>
          <w:szCs w:val="28"/>
        </w:rPr>
        <w:t>，看到善的行为，就唯恐自己达不到；看到不善的行为，就好像把手伸到开水中一样赶快避开。汤</w:t>
      </w:r>
      <w:r>
        <w:rPr>
          <w:rFonts w:hint="eastAsia" w:ascii="宋体" w:hAnsi="宋体"/>
          <w:sz w:val="28"/>
          <w:szCs w:val="28"/>
        </w:rPr>
        <w:t>，</w:t>
      </w:r>
      <w:r>
        <w:rPr>
          <w:rFonts w:ascii="宋体" w:hAnsi="宋体"/>
          <w:sz w:val="28"/>
          <w:szCs w:val="28"/>
        </w:rPr>
        <w:t>古时指热水。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440" w:lineRule="exact"/>
        <w:ind w:left="9660" w:hanging="9660" w:hangingChars="3450"/>
        <w:rPr>
          <w:sz w:val="28"/>
          <w:szCs w:val="28"/>
        </w:rPr>
      </w:pPr>
    </w:p>
    <w:p>
      <w:pPr>
        <w:spacing w:line="440" w:lineRule="exact"/>
        <w:ind w:left="9660" w:hanging="9660" w:hangingChars="3450"/>
        <w:rPr>
          <w:sz w:val="28"/>
          <w:szCs w:val="28"/>
        </w:rPr>
      </w:pPr>
    </w:p>
    <w:p>
      <w:pPr>
        <w:spacing w:line="440" w:lineRule="exact"/>
        <w:ind w:left="9660" w:hanging="9660" w:hangingChars="3450"/>
        <w:rPr>
          <w:rFonts w:hint="eastAsia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625974"/>
    <w:rsid w:val="4762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2021-04-01T01:09:00Z</dcterms:created>
  <dc:creator>sspu</dc:creator>
  <cp:lastModifiedBy>sspu</cp:lastModifiedBy>
  <dcterms:modified xsi:type="dcterms:W3CDTF">2021-04-01T01:09:53Z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80637058CF31461D9D7C1ED760699FCA</vt:lpwstr>
  </property>
</Properties>
</file>