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上海第二工业大学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教职工补充医疗保险互助基金给付申请表</w:t>
      </w:r>
    </w:p>
    <w:tbl>
      <w:tblPr>
        <w:tblStyle w:val="5"/>
        <w:tblpPr w:leftFromText="180" w:rightFromText="180" w:vertAnchor="text" w:horzAnchor="page" w:tblpX="1641" w:tblpY="410"/>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356"/>
        <w:gridCol w:w="1154"/>
        <w:gridCol w:w="1385"/>
        <w:gridCol w:w="976"/>
        <w:gridCol w:w="524"/>
        <w:gridCol w:w="1856"/>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部 门</w:t>
            </w:r>
          </w:p>
        </w:tc>
        <w:tc>
          <w:tcPr>
            <w:tcW w:w="289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150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  名</w:t>
            </w:r>
          </w:p>
        </w:tc>
        <w:tc>
          <w:tcPr>
            <w:tcW w:w="339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工  号</w:t>
            </w:r>
          </w:p>
        </w:tc>
        <w:tc>
          <w:tcPr>
            <w:tcW w:w="289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150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  机</w:t>
            </w:r>
          </w:p>
        </w:tc>
        <w:tc>
          <w:tcPr>
            <w:tcW w:w="339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给付项目</w:t>
            </w:r>
          </w:p>
        </w:tc>
        <w:tc>
          <w:tcPr>
            <w:tcW w:w="28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1、在职住院   </w:t>
            </w:r>
            <w:r>
              <w:rPr>
                <w:rFonts w:hint="eastAsia" w:ascii="宋体" w:hAnsi="宋体" w:eastAsia="宋体" w:cs="宋体"/>
                <w:color w:val="auto"/>
                <w:sz w:val="24"/>
                <w:szCs w:val="24"/>
                <w:vertAlign w:val="baseline"/>
                <w:lang w:val="en-US" w:eastAsia="zh-CN"/>
              </w:rPr>
              <w:sym w:font="Wingdings" w:char="00A8"/>
            </w:r>
          </w:p>
        </w:tc>
        <w:tc>
          <w:tcPr>
            <w:tcW w:w="339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2、退休住院   </w:t>
            </w:r>
            <w:r>
              <w:rPr>
                <w:rFonts w:hint="eastAsia" w:ascii="宋体" w:hAnsi="宋体" w:eastAsia="宋体" w:cs="宋体"/>
                <w:color w:val="auto"/>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gridSpan w:val="3"/>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28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3、门诊大病   </w:t>
            </w:r>
            <w:r>
              <w:rPr>
                <w:rFonts w:hint="eastAsia" w:ascii="宋体" w:hAnsi="宋体" w:eastAsia="宋体" w:cs="宋体"/>
                <w:color w:val="auto"/>
                <w:sz w:val="24"/>
                <w:szCs w:val="24"/>
                <w:vertAlign w:val="baseline"/>
                <w:lang w:val="en-US" w:eastAsia="zh-CN"/>
              </w:rPr>
              <w:sym w:font="Wingdings" w:char="00A8"/>
            </w:r>
          </w:p>
        </w:tc>
        <w:tc>
          <w:tcPr>
            <w:tcW w:w="339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4、家庭病床   </w:t>
            </w:r>
            <w:r>
              <w:rPr>
                <w:rFonts w:hint="eastAsia" w:ascii="宋体" w:hAnsi="宋体" w:eastAsia="宋体" w:cs="宋体"/>
                <w:color w:val="auto"/>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住院起止日期</w:t>
            </w:r>
          </w:p>
        </w:tc>
        <w:tc>
          <w:tcPr>
            <w:tcW w:w="6284"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医疗费用收据张数</w:t>
            </w:r>
          </w:p>
        </w:tc>
        <w:tc>
          <w:tcPr>
            <w:tcW w:w="6284"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住院</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vertAlign w:val="baseline"/>
                <w:lang w:val="en-US" w:eastAsia="zh-CN"/>
              </w:rPr>
              <w:t>张 ；门诊大病</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vertAlign w:val="baseline"/>
                <w:lang w:val="en-US" w:eastAsia="zh-CN"/>
              </w:rPr>
              <w:t>张；家庭病床</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vertAlign w:val="baseli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9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给</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付</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原</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因</w:t>
            </w:r>
          </w:p>
        </w:tc>
        <w:tc>
          <w:tcPr>
            <w:tcW w:w="7794" w:type="dxa"/>
            <w:gridSpan w:val="7"/>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47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校医务室核实</w:t>
            </w:r>
          </w:p>
        </w:tc>
        <w:tc>
          <w:tcPr>
            <w:tcW w:w="6284"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758" w:type="dxa"/>
            <w:gridSpan w:val="8"/>
          </w:tcPr>
          <w:p>
            <w:pPr>
              <w:keepNext w:val="0"/>
              <w:keepLines w:val="0"/>
              <w:pageBreakBefore w:val="0"/>
              <w:widowControl w:val="0"/>
              <w:numPr>
                <w:ilvl w:val="0"/>
                <w:numId w:val="0"/>
              </w:numPr>
              <w:tabs>
                <w:tab w:val="left" w:pos="6006"/>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18"/>
                <w:szCs w:val="18"/>
                <w:vertAlign w:val="baseline"/>
                <w:lang w:val="en-US" w:eastAsia="zh-CN"/>
              </w:rPr>
              <w:t>* * * * * * * * * * * * * * * 以下内容由基金办核算人员填写 * * * * * * * * * *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474"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住院金额</w:t>
            </w:r>
          </w:p>
        </w:tc>
        <w:tc>
          <w:tcPr>
            <w:tcW w:w="236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238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市互助基金给付</w:t>
            </w:r>
          </w:p>
        </w:tc>
        <w:tc>
          <w:tcPr>
            <w:tcW w:w="154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7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医保统筹</w:t>
            </w:r>
          </w:p>
        </w:tc>
        <w:tc>
          <w:tcPr>
            <w:tcW w:w="236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238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1"/>
                <w:szCs w:val="21"/>
                <w:vertAlign w:val="baseline"/>
                <w:lang w:val="en-US" w:eastAsia="zh-CN"/>
              </w:rPr>
              <w:t>本年度内校基金已给付</w:t>
            </w:r>
          </w:p>
        </w:tc>
        <w:tc>
          <w:tcPr>
            <w:tcW w:w="154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20"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本次给付</w:t>
            </w:r>
          </w:p>
        </w:tc>
        <w:tc>
          <w:tcPr>
            <w:tcW w:w="35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住院给付</w:t>
            </w:r>
          </w:p>
        </w:tc>
        <w:tc>
          <w:tcPr>
            <w:tcW w:w="3923"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35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门诊大病给付</w:t>
            </w:r>
          </w:p>
        </w:tc>
        <w:tc>
          <w:tcPr>
            <w:tcW w:w="3923"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35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家庭病床给付</w:t>
            </w:r>
          </w:p>
        </w:tc>
        <w:tc>
          <w:tcPr>
            <w:tcW w:w="3923"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35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合计给付</w:t>
            </w:r>
          </w:p>
        </w:tc>
        <w:tc>
          <w:tcPr>
            <w:tcW w:w="3923"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  注</w:t>
            </w:r>
          </w:p>
        </w:tc>
        <w:tc>
          <w:tcPr>
            <w:tcW w:w="7438"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1"/>
                <w:szCs w:val="21"/>
                <w:vertAlign w:val="baseline"/>
                <w:lang w:val="en-US" w:eastAsia="zh-CN"/>
              </w:rPr>
              <w:t>* 每人每年度住院、门诊大病、家庭病床最高给付额不超2500元，年度累积最高额不超过6000元。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基金办负责人                   经办人                        被保障人</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签字：                         签字：                        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宋体" w:eastAsia="黑体"/>
          <w:color w:val="auto"/>
          <w:sz w:val="30"/>
          <w:szCs w:val="30"/>
          <w:lang w:val="en-US" w:eastAsia="zh-CN"/>
        </w:rPr>
      </w:pPr>
      <w:r>
        <w:rPr>
          <w:rFonts w:hint="eastAsia" w:ascii="黑体" w:hAnsi="宋体" w:eastAsia="黑体"/>
          <w:color w:val="auto"/>
          <w:sz w:val="30"/>
          <w:szCs w:val="30"/>
          <w:lang w:val="en-US" w:eastAsia="zh-CN"/>
        </w:rPr>
        <w:t>申请保障须知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申请条件：必须是参加校基金的在教职工。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申请方式：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firstLine="210" w:firstLineChars="1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在职教职工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由被保障人至校医务室审核医疗费用材料后，到工会办公室办理给付手续。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210" w:firstLineChars="1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退休教职工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textAlignment w:val="auto"/>
        <w:rPr>
          <w:rFonts w:hint="eastAsia" w:ascii="宋体" w:hAnsi="宋体" w:eastAsiaTheme="minorEastAsia"/>
          <w:color w:val="auto"/>
          <w:sz w:val="21"/>
          <w:szCs w:val="21"/>
          <w:lang w:val="en-US" w:eastAsia="zh-CN"/>
        </w:rPr>
      </w:pPr>
      <w:r>
        <w:rPr>
          <w:rFonts w:hint="eastAsia" w:ascii="宋体" w:hAnsi="宋体"/>
          <w:color w:val="auto"/>
          <w:sz w:val="21"/>
          <w:szCs w:val="21"/>
          <w:lang w:val="en-US" w:eastAsia="zh-CN"/>
        </w:rPr>
        <w:t>被保障人至离退休工作处递交有效医疗费用材料，由离退休工作处登记备案，统一提交至校医务室审核后给予办理给付手续。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申请时间：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30" w:firstLineChars="300"/>
        <w:textAlignment w:val="auto"/>
        <w:rPr>
          <w:rFonts w:hint="eastAsia" w:ascii="宋体" w:hAnsi="宋体"/>
          <w:color w:val="auto"/>
          <w:sz w:val="21"/>
          <w:szCs w:val="21"/>
          <w:lang w:eastAsia="zh-CN"/>
        </w:rPr>
      </w:pPr>
      <w:r>
        <w:rPr>
          <w:rFonts w:hint="eastAsia" w:ascii="宋体" w:hAnsi="宋体"/>
          <w:color w:val="auto"/>
          <w:sz w:val="21"/>
          <w:szCs w:val="21"/>
          <w:lang w:val="en-US" w:eastAsia="zh-CN"/>
        </w:rPr>
        <w:t>由</w:t>
      </w:r>
      <w:r>
        <w:rPr>
          <w:rFonts w:hint="eastAsia" w:ascii="宋体" w:hAnsi="宋体"/>
          <w:color w:val="auto"/>
          <w:sz w:val="21"/>
          <w:szCs w:val="21"/>
        </w:rPr>
        <w:t>参加基金的教职工应在医疗费用专用收据或出具医疗费用证明之日的</w:t>
      </w:r>
      <w:r>
        <w:rPr>
          <w:rFonts w:ascii="宋体" w:hAnsi="宋体"/>
          <w:color w:val="auto"/>
          <w:sz w:val="21"/>
          <w:szCs w:val="21"/>
        </w:rPr>
        <w:t>60</w:t>
      </w:r>
      <w:r>
        <w:rPr>
          <w:rFonts w:hint="eastAsia" w:ascii="宋体" w:hAnsi="宋体"/>
          <w:color w:val="auto"/>
          <w:sz w:val="21"/>
          <w:szCs w:val="21"/>
        </w:rPr>
        <w:t>天内向本基金办公室提出申请</w:t>
      </w:r>
      <w:r>
        <w:rPr>
          <w:rFonts w:hint="eastAsia" w:ascii="宋体" w:hAnsi="宋体"/>
          <w:color w:val="auto"/>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30" w:firstLineChars="3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自医疗费用收据出具之日起2年内不申请给付即告失效。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四、申请材料：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1、《上海第二工业大学教职工住院补充医疗保险互助基金给付申请表》（工会网站下载，一式两份）；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2、住院：本市医疗机构出具的住院发票、出院小结、明细清单（住院发票复印件两份，其他材料复印件一份）；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30" w:firstLineChars="3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门诊大病：本市医疗机构出具的门诊大病医疗费专用收据、《基本医疗保险门诊大病登记回执》（医疗费收据复印件两份，大病回执复印件一份）；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30" w:firstLineChars="300"/>
        <w:textAlignment w:val="auto"/>
        <w:rPr>
          <w:rFonts w:hint="default" w:ascii="宋体" w:hAnsi="宋体" w:eastAsiaTheme="minorEastAsia"/>
          <w:color w:val="auto"/>
          <w:sz w:val="21"/>
          <w:szCs w:val="21"/>
          <w:lang w:val="en-US" w:eastAsia="zh-CN"/>
        </w:rPr>
      </w:pPr>
      <w:r>
        <w:rPr>
          <w:rFonts w:hint="eastAsia" w:ascii="宋体" w:hAnsi="宋体"/>
          <w:color w:val="auto"/>
          <w:sz w:val="21"/>
          <w:szCs w:val="21"/>
          <w:lang w:val="en-US" w:eastAsia="zh-CN"/>
        </w:rPr>
        <w:t xml:space="preserve">家庭病床：家庭病床治疗健撤床证明、医疗费用专用收据（医疗费收据复印件两份，家庭病床治疗健撤床证明复印件一份）。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Theme="minorEastAsia"/>
          <w:color w:val="auto"/>
          <w:sz w:val="21"/>
          <w:szCs w:val="21"/>
          <w:lang w:val="en-US" w:eastAsia="zh-CN"/>
        </w:rPr>
      </w:pPr>
      <w:r>
        <w:rPr>
          <w:rFonts w:hint="eastAsia" w:ascii="宋体" w:hAnsi="宋体"/>
          <w:color w:val="auto"/>
          <w:sz w:val="21"/>
          <w:szCs w:val="21"/>
          <w:lang w:val="en-US" w:eastAsia="zh-CN"/>
        </w:rPr>
        <w:t>五、</w:t>
      </w:r>
      <w:r>
        <w:rPr>
          <w:rFonts w:hint="eastAsia" w:ascii="宋体" w:hAnsi="宋体"/>
          <w:color w:val="auto"/>
          <w:sz w:val="21"/>
          <w:szCs w:val="21"/>
        </w:rPr>
        <w:t>参加基金的教职工</w:t>
      </w:r>
      <w:r>
        <w:rPr>
          <w:rFonts w:hint="eastAsia" w:ascii="宋体" w:hAnsi="宋体"/>
          <w:color w:val="auto"/>
          <w:sz w:val="21"/>
          <w:szCs w:val="21"/>
          <w:lang w:val="en-US" w:eastAsia="zh-CN"/>
        </w:rPr>
        <w:t>应如实</w:t>
      </w:r>
      <w:r>
        <w:rPr>
          <w:rFonts w:hint="eastAsia" w:ascii="宋体" w:hAnsi="宋体"/>
          <w:color w:val="auto"/>
          <w:sz w:val="21"/>
          <w:szCs w:val="21"/>
        </w:rPr>
        <w:t>填写申请表</w:t>
      </w:r>
      <w:r>
        <w:rPr>
          <w:rFonts w:hint="eastAsia" w:ascii="宋体" w:hAnsi="宋体"/>
          <w:color w:val="auto"/>
          <w:sz w:val="21"/>
          <w:szCs w:val="21"/>
          <w:lang w:eastAsia="zh-CN"/>
        </w:rPr>
        <w:t>，</w:t>
      </w:r>
      <w:r>
        <w:rPr>
          <w:rFonts w:hint="eastAsia" w:ascii="宋体" w:hAnsi="宋体"/>
          <w:color w:val="auto"/>
          <w:sz w:val="21"/>
          <w:szCs w:val="21"/>
          <w:lang w:val="en-US" w:eastAsia="zh-CN"/>
        </w:rPr>
        <w:t>提交所需材料，经卫生所核实，</w:t>
      </w:r>
      <w:r>
        <w:rPr>
          <w:rFonts w:hint="eastAsia" w:ascii="宋体" w:hAnsi="宋体"/>
          <w:color w:val="auto"/>
          <w:sz w:val="21"/>
          <w:szCs w:val="21"/>
        </w:rPr>
        <w:t>在</w:t>
      </w:r>
      <w:r>
        <w:rPr>
          <w:rFonts w:hint="eastAsia" w:ascii="宋体" w:hAnsi="宋体"/>
          <w:color w:val="auto"/>
          <w:sz w:val="21"/>
          <w:szCs w:val="21"/>
          <w:lang w:val="en-US" w:eastAsia="zh-CN"/>
        </w:rPr>
        <w:t>15</w:t>
      </w:r>
      <w:r>
        <w:rPr>
          <w:rFonts w:hint="eastAsia" w:ascii="宋体" w:hAnsi="宋体"/>
          <w:color w:val="auto"/>
          <w:sz w:val="21"/>
          <w:szCs w:val="21"/>
        </w:rPr>
        <w:t>天内</w:t>
      </w:r>
      <w:r>
        <w:rPr>
          <w:rFonts w:hint="eastAsia" w:ascii="宋体" w:hAnsi="宋体"/>
          <w:color w:val="auto"/>
          <w:sz w:val="21"/>
          <w:szCs w:val="21"/>
          <w:lang w:val="en-US" w:eastAsia="zh-CN"/>
        </w:rPr>
        <w:t>交由基金办公室申请保障金，符合给付规定的，经</w:t>
      </w:r>
      <w:r>
        <w:rPr>
          <w:rFonts w:hint="eastAsia" w:ascii="宋体" w:hAnsi="宋体"/>
          <w:color w:val="auto"/>
          <w:sz w:val="21"/>
          <w:szCs w:val="21"/>
        </w:rPr>
        <w:t>基金会办公室主任</w:t>
      </w:r>
      <w:r>
        <w:rPr>
          <w:rFonts w:hint="eastAsia" w:ascii="宋体" w:hAnsi="宋体"/>
          <w:color w:val="auto"/>
          <w:sz w:val="21"/>
          <w:szCs w:val="21"/>
          <w:lang w:val="en-US" w:eastAsia="zh-CN"/>
        </w:rPr>
        <w:t>审批，保障金将划入被保障人的工资账户内（在职为中国银行卡，退休为工商银行卡）。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olor w:val="auto"/>
          <w:sz w:val="21"/>
          <w:szCs w:val="21"/>
        </w:rPr>
      </w:pPr>
      <w:r>
        <w:rPr>
          <w:rFonts w:ascii="宋体"/>
          <w:color w:val="auto"/>
          <w:sz w:val="21"/>
          <w:szCs w:val="21"/>
        </w:rPr>
        <w:tab/>
      </w:r>
      <w:r>
        <w:rPr>
          <w:rFonts w:hint="eastAsia" w:ascii="宋体"/>
          <w:color w:val="auto"/>
          <w:sz w:val="21"/>
          <w:szCs w:val="21"/>
          <w:lang w:val="en-US" w:eastAsia="zh-CN"/>
        </w:rPr>
        <w:t>六、</w:t>
      </w:r>
      <w:r>
        <w:rPr>
          <w:rFonts w:hint="eastAsia" w:ascii="宋体" w:hAnsi="宋体"/>
          <w:color w:val="auto"/>
          <w:sz w:val="21"/>
          <w:szCs w:val="21"/>
        </w:rPr>
        <w:t>本章程</w:t>
      </w:r>
      <w:r>
        <w:rPr>
          <w:rFonts w:hint="eastAsia" w:ascii="宋体" w:hAnsi="宋体"/>
          <w:color w:val="auto"/>
          <w:sz w:val="21"/>
          <w:szCs w:val="21"/>
          <w:lang w:val="en-US" w:eastAsia="zh-CN"/>
        </w:rPr>
        <w:t>未尽事项由</w:t>
      </w:r>
      <w:r>
        <w:rPr>
          <w:rFonts w:hint="eastAsia" w:ascii="宋体" w:hAnsi="宋体"/>
          <w:color w:val="auto"/>
          <w:sz w:val="21"/>
          <w:szCs w:val="21"/>
        </w:rPr>
        <w:t>上海第二工业大学教职工补充医疗保险互助基金管理委员会</w:t>
      </w:r>
      <w:r>
        <w:rPr>
          <w:rFonts w:hint="eastAsia" w:ascii="宋体" w:hAnsi="宋体"/>
          <w:color w:val="auto"/>
          <w:sz w:val="21"/>
          <w:szCs w:val="21"/>
          <w:lang w:val="en-US" w:eastAsia="zh-CN"/>
        </w:rPr>
        <w:t>负责解释，并在实践中补充修订</w:t>
      </w:r>
      <w:r>
        <w:rPr>
          <w:rFonts w:hint="eastAsia" w:ascii="宋体" w:hAnsi="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color w:val="auto"/>
          <w:sz w:val="18"/>
          <w:szCs w:val="18"/>
          <w:lang w:val="en-US" w:eastAsia="zh-CN"/>
        </w:rPr>
      </w:pPr>
    </w:p>
    <w:p>
      <w:pPr>
        <w:jc w:val="right"/>
        <w:rPr>
          <w:color w:val="auto"/>
        </w:rPr>
      </w:pPr>
      <w:r>
        <w:rPr>
          <w:rFonts w:hint="eastAsia" w:ascii="宋体" w:hAnsi="宋体"/>
          <w:color w:val="auto"/>
          <w:sz w:val="21"/>
          <w:szCs w:val="21"/>
        </w:rPr>
        <w:t>上海第二工业大学教职工补充医疗保险互助基金管理</w:t>
      </w:r>
      <w:r>
        <w:rPr>
          <w:rFonts w:hint="eastAsia" w:ascii="宋体" w:hAnsi="宋体"/>
          <w:color w:val="auto"/>
          <w:sz w:val="21"/>
          <w:szCs w:val="21"/>
          <w:lang w:val="en-US" w:eastAsia="zh-CN"/>
        </w:rPr>
        <w:t>委员会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eastAsia="zh-CN"/>
      </w:rPr>
    </w:pPr>
    <w:r>
      <w:rPr>
        <w:rFonts w:hint="eastAsia"/>
        <w:lang w:val="en-US" w:eastAsia="zh-CN"/>
      </w:rPr>
      <w:t>请双面打印 一式两份</w:t>
    </w:r>
  </w:p>
  <w:p>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4D889"/>
    <w:multiLevelType w:val="singleLevel"/>
    <w:tmpl w:val="C7A4D889"/>
    <w:lvl w:ilvl="0" w:tentative="0">
      <w:start w:val="1"/>
      <w:numFmt w:val="decimal"/>
      <w:suff w:val="nothing"/>
      <w:lvlText w:val="%1、"/>
      <w:lvlJc w:val="left"/>
    </w:lvl>
  </w:abstractNum>
  <w:abstractNum w:abstractNumId="1">
    <w:nsid w:val="2196E939"/>
    <w:multiLevelType w:val="singleLevel"/>
    <w:tmpl w:val="2196E939"/>
    <w:lvl w:ilvl="0" w:tentative="0">
      <w:start w:val="1"/>
      <w:numFmt w:val="chineseCounting"/>
      <w:suff w:val="nothing"/>
      <w:lvlText w:val="%1、"/>
      <w:lvlJc w:val="left"/>
      <w:rPr>
        <w:rFonts w:hint="eastAsia"/>
      </w:rPr>
    </w:lvl>
  </w:abstractNum>
  <w:abstractNum w:abstractNumId="2">
    <w:nsid w:val="42913DFA"/>
    <w:multiLevelType w:val="singleLevel"/>
    <w:tmpl w:val="42913D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10717"/>
    <w:rsid w:val="13B516B9"/>
    <w:rsid w:val="13CB40BD"/>
    <w:rsid w:val="22410717"/>
    <w:rsid w:val="2B6309F6"/>
    <w:rsid w:val="32F751AF"/>
    <w:rsid w:val="4B4904C2"/>
    <w:rsid w:val="54FF2506"/>
    <w:rsid w:val="67B877DB"/>
    <w:rsid w:val="6B0C1B66"/>
    <w:rsid w:val="6B4432A0"/>
    <w:rsid w:val="712F0F22"/>
    <w:rsid w:val="7990188D"/>
    <w:rsid w:val="7E9F39AB"/>
    <w:rsid w:val="7EC4422C"/>
    <w:rsid w:val="7FC2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2020-12-02T03:15:00Z</dcterms:created>
  <dc:creator>裴真</dc:creator>
  <cp:lastModifiedBy>sspu</cp:lastModifiedBy>
  <dcterms:modified xsi:type="dcterms:W3CDTF">2021-03-22T02:38:28Z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